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0" w:rsidRPr="00E82863" w:rsidRDefault="00B810A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B810A0" w:rsidRDefault="00B810A0">
      <w:pPr>
        <w:pStyle w:val="Corpodetexto"/>
        <w:spacing w:before="9"/>
        <w:rPr>
          <w:rFonts w:ascii="Times New Roman"/>
          <w:sz w:val="20"/>
        </w:rPr>
      </w:pPr>
    </w:p>
    <w:p w:rsidR="00B810A0" w:rsidRDefault="00E82863">
      <w:pPr>
        <w:pStyle w:val="Corpodetexto"/>
        <w:spacing w:before="56"/>
        <w:ind w:right="623"/>
        <w:jc w:val="center"/>
        <w:rPr>
          <w:rFonts w:ascii="Calibri"/>
        </w:rPr>
      </w:pPr>
      <w:r>
        <w:rPr>
          <w:noProof/>
          <w:lang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6333744</wp:posOffset>
            </wp:positionH>
            <wp:positionV relativeFrom="paragraph">
              <wp:posOffset>-268813</wp:posOffset>
            </wp:positionV>
            <wp:extent cx="1121663" cy="707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-299293</wp:posOffset>
            </wp:positionV>
            <wp:extent cx="717804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SISTEMA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COFECI-CRECI</w:t>
      </w:r>
    </w:p>
    <w:p w:rsidR="00B810A0" w:rsidRDefault="00E82863">
      <w:pPr>
        <w:pStyle w:val="Corpodetexto"/>
        <w:spacing w:before="32"/>
        <w:ind w:right="627"/>
        <w:jc w:val="center"/>
        <w:rPr>
          <w:rFonts w:ascii="Calibri" w:hAnsi="Calibri"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CORRETORES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IMÓVEIS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COFECI</w:t>
      </w:r>
    </w:p>
    <w:p w:rsidR="00B810A0" w:rsidRDefault="00E82863">
      <w:pPr>
        <w:tabs>
          <w:tab w:val="left" w:pos="5807"/>
          <w:tab w:val="left" w:pos="7414"/>
        </w:tabs>
        <w:spacing w:before="31"/>
        <w:ind w:right="624"/>
        <w:jc w:val="center"/>
        <w:rPr>
          <w:rFonts w:ascii="Calibri" w:hAnsi="Calibri"/>
          <w:b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CORRETORES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IMÓVEIS-</w:t>
      </w:r>
      <w:r>
        <w:rPr>
          <w:rFonts w:ascii="Calibri" w:hAnsi="Calibri"/>
          <w:b/>
        </w:rPr>
        <w:t>CRECI</w:t>
      </w:r>
      <w:r>
        <w:rPr>
          <w:rFonts w:ascii="Times New Roman" w:hAnsi="Times New Roman"/>
          <w:b/>
          <w:u w:val="thick"/>
        </w:rPr>
        <w:tab/>
      </w:r>
      <w:r>
        <w:rPr>
          <w:rFonts w:ascii="Calibri" w:hAnsi="Calibri"/>
          <w:b/>
        </w:rPr>
        <w:t>ª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REGIÃO/</w:t>
      </w:r>
      <w:r>
        <w:rPr>
          <w:rFonts w:ascii="Times New Roman" w:hAnsi="Times New Roman"/>
          <w:b/>
          <w:u w:val="thick"/>
        </w:rPr>
        <w:tab/>
      </w:r>
      <w:r>
        <w:rPr>
          <w:rFonts w:ascii="Calibri" w:hAnsi="Calibri"/>
          <w:b/>
        </w:rPr>
        <w:t>.</w:t>
      </w:r>
    </w:p>
    <w:p w:rsidR="00B810A0" w:rsidRDefault="00B810A0">
      <w:pPr>
        <w:pStyle w:val="Corpodetexto"/>
        <w:rPr>
          <w:rFonts w:ascii="Calibri"/>
          <w:b/>
          <w:sz w:val="20"/>
        </w:rPr>
      </w:pPr>
    </w:p>
    <w:p w:rsidR="00B810A0" w:rsidRDefault="00B810A0">
      <w:pPr>
        <w:pStyle w:val="Corpodetexto"/>
        <w:rPr>
          <w:rFonts w:ascii="Calibri"/>
          <w:b/>
          <w:sz w:val="20"/>
        </w:rPr>
      </w:pPr>
    </w:p>
    <w:p w:rsidR="00B810A0" w:rsidRDefault="00B810A0">
      <w:pPr>
        <w:pStyle w:val="Corpodetexto"/>
        <w:rPr>
          <w:rFonts w:ascii="Calibri"/>
          <w:b/>
          <w:sz w:val="20"/>
        </w:rPr>
      </w:pPr>
    </w:p>
    <w:p w:rsidR="00B810A0" w:rsidRDefault="00E82863">
      <w:pPr>
        <w:spacing w:before="187"/>
        <w:ind w:right="215"/>
        <w:jc w:val="center"/>
        <w:rPr>
          <w:rFonts w:ascii="Calibri"/>
          <w:b/>
        </w:rPr>
      </w:pPr>
      <w:r>
        <w:rPr>
          <w:rFonts w:ascii="Calibri"/>
          <w:b/>
          <w:color w:val="FF0000"/>
        </w:rPr>
        <w:t>.</w:t>
      </w:r>
    </w:p>
    <w:p w:rsidR="00B810A0" w:rsidRDefault="00B810A0">
      <w:pPr>
        <w:pStyle w:val="Corpodetexto"/>
        <w:spacing w:before="2"/>
        <w:rPr>
          <w:rFonts w:ascii="Calibri"/>
          <w:b/>
        </w:rPr>
      </w:pPr>
    </w:p>
    <w:p w:rsidR="00B810A0" w:rsidRDefault="00E82863">
      <w:pPr>
        <w:pStyle w:val="Ttulo"/>
        <w:jc w:val="center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CONCORDÂNCIA</w:t>
      </w:r>
    </w:p>
    <w:p w:rsidR="00B810A0" w:rsidRDefault="00B810A0">
      <w:pPr>
        <w:pStyle w:val="Corpodetexto"/>
        <w:rPr>
          <w:b/>
          <w:sz w:val="26"/>
        </w:rPr>
      </w:pPr>
    </w:p>
    <w:p w:rsidR="00B810A0" w:rsidRDefault="00B810A0">
      <w:pPr>
        <w:pStyle w:val="Corpodetexto"/>
        <w:rPr>
          <w:b/>
          <w:sz w:val="26"/>
        </w:rPr>
      </w:pPr>
    </w:p>
    <w:p w:rsidR="00B810A0" w:rsidRDefault="00E82863">
      <w:pPr>
        <w:pStyle w:val="Ttulo"/>
        <w:spacing w:before="161" w:line="276" w:lineRule="auto"/>
        <w:ind w:left="801" w:right="1420"/>
      </w:pPr>
      <w:r>
        <w:rPr>
          <w:color w:val="FF0000"/>
        </w:rPr>
        <w:t>(Preenchimento obrigatório individual de cada integrante da chapa – Art. 18,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Inciso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III, alíneas</w:t>
      </w:r>
      <w:r>
        <w:rPr>
          <w:color w:val="FF0000"/>
          <w:spacing w:val="-1"/>
        </w:rPr>
        <w:t xml:space="preserve"> </w:t>
      </w:r>
      <w:proofErr w:type="gramStart"/>
      <w:r>
        <w:rPr>
          <w:i/>
          <w:color w:val="FF0000"/>
        </w:rPr>
        <w:t>a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i/>
          <w:color w:val="FF0000"/>
        </w:rPr>
        <w:t>b</w:t>
      </w:r>
      <w:proofErr w:type="gramEnd"/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i/>
          <w:color w:val="FF0000"/>
        </w:rPr>
        <w:t>c</w:t>
      </w:r>
      <w:r>
        <w:rPr>
          <w:color w:val="FF0000"/>
        </w:rPr>
        <w:t xml:space="preserve">, </w:t>
      </w:r>
      <w:r>
        <w:rPr>
          <w:i/>
          <w:color w:val="FF0000"/>
        </w:rPr>
        <w:t>d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i/>
          <w:color w:val="FF0000"/>
        </w:rPr>
        <w:t xml:space="preserve">e </w:t>
      </w:r>
      <w:r>
        <w:rPr>
          <w:color w:val="FF0000"/>
        </w:rPr>
        <w:t>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Normas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Eleitorais)</w:t>
      </w:r>
    </w:p>
    <w:p w:rsidR="00B810A0" w:rsidRDefault="00B810A0">
      <w:pPr>
        <w:pStyle w:val="Corpodetexto"/>
        <w:rPr>
          <w:b/>
          <w:sz w:val="26"/>
        </w:rPr>
      </w:pPr>
    </w:p>
    <w:p w:rsidR="00B810A0" w:rsidRDefault="00B810A0">
      <w:pPr>
        <w:pStyle w:val="Corpodetexto"/>
        <w:rPr>
          <w:b/>
          <w:sz w:val="26"/>
        </w:rPr>
      </w:pPr>
    </w:p>
    <w:p w:rsidR="00B810A0" w:rsidRDefault="00E82863">
      <w:pPr>
        <w:pStyle w:val="Corpodetexto"/>
        <w:tabs>
          <w:tab w:val="left" w:pos="9990"/>
        </w:tabs>
        <w:spacing w:before="180" w:line="360" w:lineRule="auto"/>
        <w:ind w:left="235" w:right="953"/>
        <w:jc w:val="both"/>
      </w:pP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780260</wp:posOffset>
            </wp:positionV>
            <wp:extent cx="5669280" cy="30723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DECLARO </w:t>
      </w:r>
      <w:r>
        <w:t>que li, conheço e aceito as Normas Eleitorais aprovadas com a Resolução-Cofeci n°</w:t>
      </w:r>
      <w:r>
        <w:rPr>
          <w:spacing w:val="1"/>
        </w:rPr>
        <w:t xml:space="preserve"> </w:t>
      </w:r>
      <w:r>
        <w:rPr>
          <w:spacing w:val="-1"/>
        </w:rPr>
        <w:t>1446</w:t>
      </w:r>
      <w:r>
        <w:rPr>
          <w:spacing w:val="-14"/>
        </w:rPr>
        <w:t xml:space="preserve"> </w:t>
      </w:r>
      <w:r>
        <w:rPr>
          <w:spacing w:val="-1"/>
        </w:rPr>
        <w:t>/2020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concordo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gramStart"/>
      <w:r>
        <w:t>Chapa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pleito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curso no</w:t>
      </w:r>
      <w:r>
        <w:rPr>
          <w:spacing w:val="-2"/>
        </w:rPr>
        <w:t xml:space="preserve"> </w:t>
      </w:r>
      <w:proofErr w:type="spellStart"/>
      <w:r>
        <w:t>Creci</w:t>
      </w:r>
      <w:proofErr w:type="spellEnd"/>
      <w:r>
        <w:rPr>
          <w:spacing w:val="49"/>
          <w:u w:val="single"/>
        </w:rPr>
        <w:t xml:space="preserve"> </w:t>
      </w:r>
      <w:r>
        <w:t>Região/</w:t>
      </w:r>
      <w:r>
        <w:rPr>
          <w:spacing w:val="50"/>
          <w:u w:val="single"/>
        </w:rPr>
        <w:t xml:space="preserve"> </w:t>
      </w:r>
      <w:r>
        <w:t>como candidato ao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Conselheiro.</w:t>
      </w:r>
    </w:p>
    <w:p w:rsidR="00B810A0" w:rsidRDefault="00E82863">
      <w:pPr>
        <w:pStyle w:val="Corpodetexto"/>
        <w:spacing w:before="201" w:line="360" w:lineRule="auto"/>
        <w:ind w:left="235" w:right="1008"/>
        <w:jc w:val="both"/>
        <w:rPr>
          <w:i/>
        </w:rPr>
      </w:pPr>
      <w:r>
        <w:rPr>
          <w:b/>
        </w:rPr>
        <w:t>DECLARO</w:t>
      </w:r>
      <w:r>
        <w:rPr>
          <w:b/>
          <w:spacing w:val="1"/>
        </w:rPr>
        <w:t xml:space="preserve"> </w:t>
      </w:r>
      <w:r>
        <w:t>que, em respeito à Lei nº 13.709/2018 (Lei Geral de Proteção de Dados), autorizo a</w:t>
      </w:r>
      <w:r>
        <w:rPr>
          <w:spacing w:val="1"/>
        </w:rPr>
        <w:t xml:space="preserve"> </w:t>
      </w:r>
      <w:r>
        <w:t>COMISSÃO ELEITORAL FEDERAL - CEF a fornecer e compartilhar os meus dados cadastrais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representantes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eventuais</w:t>
      </w:r>
      <w:r>
        <w:rPr>
          <w:spacing w:val="61"/>
        </w:rPr>
        <w:t xml:space="preserve"> </w:t>
      </w:r>
      <w:r>
        <w:t>chapas</w:t>
      </w:r>
      <w:r>
        <w:rPr>
          <w:spacing w:val="61"/>
        </w:rPr>
        <w:t xml:space="preserve"> </w:t>
      </w:r>
      <w:r>
        <w:t>adversas,</w:t>
      </w:r>
      <w:r>
        <w:rPr>
          <w:spacing w:val="61"/>
        </w:rPr>
        <w:t xml:space="preserve"> </w:t>
      </w:r>
      <w:r>
        <w:t>bem</w:t>
      </w:r>
      <w:r>
        <w:rPr>
          <w:spacing w:val="6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publicá-los,</w:t>
      </w:r>
      <w:r>
        <w:rPr>
          <w:spacing w:val="62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 xml:space="preserve">site </w:t>
      </w:r>
      <w:hyperlink r:id="rId7">
        <w:r>
          <w:rPr>
            <w:i/>
            <w:color w:val="12129A"/>
          </w:rPr>
          <w:t>www.cofeci.gov.br/eleicoes2021.</w:t>
        </w:r>
      </w:hyperlink>
    </w:p>
    <w:p w:rsidR="00B810A0" w:rsidRDefault="00E82863">
      <w:pPr>
        <w:pStyle w:val="Corpodetexto"/>
        <w:spacing w:before="199" w:line="360" w:lineRule="auto"/>
        <w:ind w:left="235" w:right="1008"/>
        <w:jc w:val="both"/>
      </w:pPr>
      <w:r>
        <w:rPr>
          <w:b/>
        </w:rPr>
        <w:t xml:space="preserve">DECLARO </w:t>
      </w:r>
      <w:r>
        <w:t>ainda, sob as penas da lei, que não sofri condenação a pena superior a 2 (dois) anos,</w:t>
      </w:r>
      <w:r>
        <w:rPr>
          <w:spacing w:val="1"/>
        </w:rPr>
        <w:t xml:space="preserve"> </w:t>
      </w:r>
      <w:r>
        <w:t>destituição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função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emprego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decorrência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prática ilícita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improbidade,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trânsito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julgado,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respondo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falimentar.</w:t>
      </w:r>
    </w:p>
    <w:p w:rsidR="00B810A0" w:rsidRDefault="00E82863">
      <w:pPr>
        <w:pStyle w:val="Corpodetexto"/>
        <w:spacing w:before="200" w:line="360" w:lineRule="auto"/>
        <w:ind w:left="235" w:right="1007"/>
        <w:jc w:val="both"/>
      </w:pPr>
      <w:r>
        <w:rPr>
          <w:b/>
        </w:rPr>
        <w:t>DECLARO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conheço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CRECI,</w:t>
      </w:r>
      <w:r>
        <w:rPr>
          <w:spacing w:val="6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 xml:space="preserve">prestador de serviços </w:t>
      </w:r>
      <w:r>
        <w:t>de natureza pública, e das responsabilidades legais e institucionais de seus</w:t>
      </w:r>
      <w:r>
        <w:rPr>
          <w:spacing w:val="1"/>
        </w:rPr>
        <w:t xml:space="preserve"> </w:t>
      </w:r>
      <w:r>
        <w:t>conselheiros e gestores, bem como de que, se eleito, meu cargo será honorífico (sem qualquer</w:t>
      </w:r>
      <w:r>
        <w:rPr>
          <w:spacing w:val="1"/>
        </w:rPr>
        <w:t xml:space="preserve"> </w:t>
      </w:r>
      <w:r>
        <w:t>remuneração);</w:t>
      </w:r>
    </w:p>
    <w:p w:rsidR="00B810A0" w:rsidRDefault="00E82863">
      <w:pPr>
        <w:pStyle w:val="Corpodetexto"/>
        <w:tabs>
          <w:tab w:val="left" w:pos="5115"/>
        </w:tabs>
        <w:spacing w:before="200"/>
        <w:ind w:left="10"/>
        <w:jc w:val="center"/>
        <w:rPr>
          <w:rFonts w:ascii="Times New Roman"/>
        </w:rPr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10A0" w:rsidRDefault="00B810A0">
      <w:pPr>
        <w:pStyle w:val="Corpodetexto"/>
        <w:rPr>
          <w:rFonts w:ascii="Times New Roman"/>
          <w:sz w:val="20"/>
        </w:rPr>
      </w:pPr>
    </w:p>
    <w:p w:rsidR="00B810A0" w:rsidRDefault="00B810A0">
      <w:pPr>
        <w:pStyle w:val="Corpodetexto"/>
        <w:rPr>
          <w:rFonts w:ascii="Times New Roman"/>
          <w:sz w:val="20"/>
        </w:rPr>
      </w:pPr>
    </w:p>
    <w:p w:rsidR="00B810A0" w:rsidRDefault="00E82863">
      <w:pPr>
        <w:pStyle w:val="Corpodetexto"/>
        <w:spacing w:before="1"/>
        <w:rPr>
          <w:rFonts w:ascii="Times New Roman"/>
          <w:sz w:val="21"/>
        </w:rPr>
      </w:pPr>
      <w:r>
        <w:rPr>
          <w:lang w:val="en-US"/>
        </w:rPr>
        <w:pict>
          <v:shape id="_x0000_s1026" style="position:absolute;margin-left:206.6pt;margin-top:14.45pt;width:226.35pt;height:.1pt;z-index:-251657216;mso-wrap-distance-left:0;mso-wrap-distance-right:0;mso-position-horizontal-relative:page" coordorigin="4132,289" coordsize="4527,0" path="m4132,289r4527,e" filled="f" strokeweight=".24539mm">
            <v:path arrowok="t"/>
            <w10:wrap type="topAndBottom" anchorx="page"/>
          </v:shape>
        </w:pict>
      </w:r>
    </w:p>
    <w:p w:rsidR="00B810A0" w:rsidRDefault="00E82863">
      <w:pPr>
        <w:pStyle w:val="Corpodetexto"/>
        <w:spacing w:before="100"/>
        <w:ind w:right="482"/>
        <w:jc w:val="center"/>
      </w:pPr>
      <w:r>
        <w:t>Assinatura</w:t>
      </w:r>
    </w:p>
    <w:p w:rsidR="00B810A0" w:rsidRDefault="00B810A0">
      <w:pPr>
        <w:pStyle w:val="Corpodetexto"/>
        <w:rPr>
          <w:sz w:val="24"/>
        </w:rPr>
      </w:pPr>
    </w:p>
    <w:p w:rsidR="00B810A0" w:rsidRDefault="00B810A0">
      <w:pPr>
        <w:pStyle w:val="Corpodetexto"/>
        <w:spacing w:before="7"/>
        <w:rPr>
          <w:sz w:val="33"/>
        </w:rPr>
      </w:pPr>
    </w:p>
    <w:p w:rsidR="00B810A0" w:rsidRDefault="00E82863">
      <w:pPr>
        <w:ind w:right="213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Observação:</w:t>
      </w:r>
    </w:p>
    <w:p w:rsidR="00B810A0" w:rsidRDefault="00E82863">
      <w:pPr>
        <w:ind w:right="216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A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assinatura deverá</w:t>
      </w:r>
      <w:r>
        <w:rPr>
          <w:rFonts w:ascii="Calibri" w:hAnsi="Calibri"/>
          <w:b/>
          <w:color w:val="FF0000"/>
          <w:spacing w:val="-5"/>
        </w:rPr>
        <w:t xml:space="preserve"> </w:t>
      </w:r>
      <w:r>
        <w:rPr>
          <w:rFonts w:ascii="Calibri" w:hAnsi="Calibri"/>
          <w:b/>
          <w:color w:val="FF0000"/>
        </w:rPr>
        <w:t>ser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do</w:t>
      </w:r>
      <w:r>
        <w:rPr>
          <w:rFonts w:ascii="Calibri" w:hAnsi="Calibri"/>
          <w:b/>
          <w:color w:val="FF0000"/>
          <w:spacing w:val="-5"/>
        </w:rPr>
        <w:t xml:space="preserve"> </w:t>
      </w:r>
      <w:r>
        <w:rPr>
          <w:rFonts w:ascii="Calibri" w:hAnsi="Calibri"/>
          <w:b/>
          <w:color w:val="FF0000"/>
        </w:rPr>
        <w:t>próprio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punho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do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candidato,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com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caneta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esferográfica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na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cor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azul.</w:t>
      </w:r>
    </w:p>
    <w:p w:rsidR="00B810A0" w:rsidRDefault="00E82863">
      <w:pPr>
        <w:spacing w:before="1"/>
        <w:ind w:right="213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Vedado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o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uso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de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assinatura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eletrônica.</w:t>
      </w:r>
    </w:p>
    <w:sectPr w:rsidR="00B810A0">
      <w:type w:val="continuous"/>
      <w:pgSz w:w="11910" w:h="16840"/>
      <w:pgMar w:top="18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0A0"/>
    <w:rsid w:val="00B810A0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9FE432-373A-4C6A-AFC7-41736680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right="21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feci.gov.br/eleicoes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Resoluçao Eleitoral 2021 EDITAIS LOCAIS Comunic. Requer.Insc.Chap. Ficha Qualif. Concord. (2).docx</dc:title>
  <dc:creator>admin</dc:creator>
  <cp:lastModifiedBy>Fabio Aragão Dias</cp:lastModifiedBy>
  <cp:revision>2</cp:revision>
  <dcterms:created xsi:type="dcterms:W3CDTF">2021-05-11T17:13:00Z</dcterms:created>
  <dcterms:modified xsi:type="dcterms:W3CDTF">2021-05-11T17:16:00Z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2021-05-11T00:00:00Z</vt:filetime>
  </property>
</Properties>
</file>